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“计算机应用基础”课程教学大纲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英文名称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ascii="仿宋" w:hAnsi="仿宋" w:eastAsia="仿宋"/>
          <w:sz w:val="28"/>
          <w:szCs w:val="28"/>
        </w:rPr>
        <w:t xml:space="preserve">Computer Application Fundamentals </w:t>
      </w:r>
      <w:r>
        <w:rPr>
          <w:rFonts w:hint="eastAsia" w:ascii="仿宋" w:hAnsi="仿宋" w:eastAsia="仿宋"/>
          <w:sz w:val="28"/>
          <w:szCs w:val="28"/>
        </w:rPr>
        <w:t xml:space="preserve">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课程编号</w:t>
      </w:r>
      <w:r>
        <w:rPr>
          <w:rFonts w:hint="eastAsia" w:ascii="仿宋" w:hAnsi="仿宋" w:eastAsia="仿宋"/>
          <w:sz w:val="28"/>
          <w:szCs w:val="28"/>
        </w:rPr>
        <w:t>：××××</w:t>
      </w:r>
    </w:p>
    <w:p>
      <w:pPr>
        <w:spacing w:line="500" w:lineRule="exact"/>
        <w:ind w:left="1405" w:hanging="1405" w:hangingChars="5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学    时</w:t>
      </w:r>
      <w:r>
        <w:rPr>
          <w:rFonts w:hint="eastAsia" w:ascii="仿宋" w:hAnsi="仿宋" w:eastAsia="仿宋"/>
          <w:sz w:val="28"/>
          <w:szCs w:val="28"/>
        </w:rPr>
        <w:t xml:space="preserve">：54 （理论学时：36；上机学时：18； 课外学时：36（课外学时不计入总学时）          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学    分</w:t>
      </w:r>
      <w:r>
        <w:rPr>
          <w:rFonts w:hint="eastAsia" w:ascii="仿宋" w:hAnsi="仿宋" w:eastAsia="仿宋"/>
          <w:sz w:val="28"/>
          <w:szCs w:val="28"/>
        </w:rPr>
        <w:t>：3</w:t>
      </w:r>
    </w:p>
    <w:p>
      <w:pPr>
        <w:spacing w:line="500" w:lineRule="exact"/>
        <w:ind w:left="1405" w:hanging="1405" w:hangingChars="5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适用对象</w:t>
      </w:r>
      <w:r>
        <w:rPr>
          <w:rFonts w:hint="eastAsia" w:ascii="仿宋" w:hAnsi="仿宋" w:eastAsia="仿宋"/>
          <w:sz w:val="28"/>
          <w:szCs w:val="28"/>
        </w:rPr>
        <w:t>：所有专业，标#内容为本科阶段（课程《计算机应用基础》二）要求，专科阶段可简略，所占课时由上机练习代替。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先修课程</w:t>
      </w:r>
      <w:r>
        <w:rPr>
          <w:rFonts w:hint="eastAsia" w:ascii="仿宋" w:hAnsi="仿宋" w:eastAsia="仿宋"/>
          <w:sz w:val="28"/>
          <w:szCs w:val="28"/>
        </w:rPr>
        <w:t>：无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使用教材</w:t>
      </w:r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outlineLvl w:val="9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颜志敏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郑相旺</w:t>
      </w:r>
      <w:r>
        <w:rPr>
          <w:rFonts w:hint="eastAsia" w:ascii="仿宋" w:hAnsi="仿宋" w:eastAsia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/>
          <w:sz w:val="28"/>
          <w:szCs w:val="28"/>
        </w:rPr>
        <w:t>陈杰思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.《</w:t>
      </w:r>
      <w:r>
        <w:rPr>
          <w:rFonts w:hint="eastAsia" w:ascii="仿宋" w:hAnsi="仿宋" w:eastAsia="仿宋"/>
          <w:sz w:val="28"/>
          <w:szCs w:val="28"/>
        </w:rPr>
        <w:t>计算机应用基础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》.北京：中国原子能出版社，2014.</w:t>
      </w:r>
    </w:p>
    <w:p>
      <w:pPr>
        <w:spacing w:line="500" w:lineRule="exact"/>
        <w:ind w:left="285"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桂小林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《计算机应用基础》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陕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西：西北大学出版社，2010.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课程性质和目的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性质：基础课（基础知识+基本技能）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目的：</w:t>
      </w:r>
      <w:r>
        <w:rPr>
          <w:rFonts w:ascii="仿宋" w:hAnsi="仿宋" w:eastAsia="仿宋"/>
          <w:sz w:val="28"/>
          <w:szCs w:val="28"/>
        </w:rPr>
        <w:t>使学生能较系统地了解计算机的基本知识</w:t>
      </w:r>
      <w:r>
        <w:rPr>
          <w:rFonts w:hint="eastAsia" w:ascii="仿宋" w:hAnsi="仿宋" w:eastAsia="仿宋"/>
          <w:sz w:val="28"/>
          <w:szCs w:val="28"/>
        </w:rPr>
        <w:t>、网络知识、计算机安全知识以及</w:t>
      </w:r>
      <w:r>
        <w:rPr>
          <w:rFonts w:ascii="仿宋" w:hAnsi="仿宋" w:eastAsia="仿宋"/>
          <w:sz w:val="28"/>
          <w:szCs w:val="28"/>
        </w:rPr>
        <w:t>常用的微机操作技术，为今后进一步学习和掌握计算机知识和技术打下良好的基础。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课程内容简介</w:t>
      </w:r>
    </w:p>
    <w:p>
      <w:pPr>
        <w:spacing w:line="500" w:lineRule="exact"/>
        <w:ind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《计算机</w:t>
      </w:r>
      <w:r>
        <w:rPr>
          <w:rFonts w:hint="eastAsia" w:ascii="仿宋" w:hAnsi="仿宋" w:eastAsia="仿宋"/>
          <w:sz w:val="28"/>
          <w:szCs w:val="28"/>
        </w:rPr>
        <w:t>应用</w:t>
      </w:r>
      <w:r>
        <w:rPr>
          <w:rFonts w:ascii="仿宋" w:hAnsi="仿宋" w:eastAsia="仿宋"/>
          <w:sz w:val="28"/>
          <w:szCs w:val="28"/>
        </w:rPr>
        <w:t>基础》是为本科生</w:t>
      </w:r>
      <w:r>
        <w:rPr>
          <w:rFonts w:hint="eastAsia" w:ascii="仿宋" w:hAnsi="仿宋" w:eastAsia="仿宋"/>
          <w:sz w:val="28"/>
          <w:szCs w:val="28"/>
        </w:rPr>
        <w:t>（以成人教育为主）</w:t>
      </w:r>
      <w:r>
        <w:rPr>
          <w:rFonts w:ascii="仿宋" w:hAnsi="仿宋" w:eastAsia="仿宋"/>
          <w:sz w:val="28"/>
          <w:szCs w:val="28"/>
        </w:rPr>
        <w:t>开设的一门计算机基础课</w:t>
      </w:r>
      <w:r>
        <w:rPr>
          <w:rFonts w:hint="eastAsia" w:ascii="仿宋" w:hAnsi="仿宋" w:eastAsia="仿宋"/>
          <w:sz w:val="28"/>
          <w:szCs w:val="28"/>
        </w:rPr>
        <w:t>。内容包括：计算机系统概论，主要介绍计算机的发展、特点、性能指标，基本结构和主要应用领域；</w:t>
      </w:r>
      <w:r>
        <w:rPr>
          <w:rFonts w:ascii="仿宋" w:hAnsi="仿宋" w:eastAsia="仿宋"/>
          <w:sz w:val="28"/>
          <w:szCs w:val="28"/>
        </w:rPr>
        <w:t>计算机系统组成与基础知识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主要介绍计算机基本组成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软硬件结构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信息编码和软件开发等基础知识</w:t>
      </w:r>
      <w:r>
        <w:rPr>
          <w:rFonts w:hint="eastAsia" w:ascii="仿宋" w:hAnsi="仿宋" w:eastAsia="仿宋"/>
          <w:sz w:val="28"/>
          <w:szCs w:val="28"/>
        </w:rPr>
        <w:t>；</w:t>
      </w:r>
      <w:r>
        <w:rPr>
          <w:rFonts w:ascii="仿宋" w:hAnsi="仿宋" w:eastAsia="仿宋"/>
          <w:sz w:val="28"/>
          <w:szCs w:val="28"/>
        </w:rPr>
        <w:t>操作系统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主要介绍Win</w:t>
      </w:r>
      <w:r>
        <w:rPr>
          <w:rFonts w:hint="eastAsia" w:ascii="仿宋" w:hAnsi="仿宋" w:eastAsia="仿宋"/>
          <w:sz w:val="28"/>
          <w:szCs w:val="28"/>
        </w:rPr>
        <w:t>dosXP 的基本操作和基本设置；</w:t>
      </w:r>
      <w:r>
        <w:rPr>
          <w:rFonts w:ascii="仿宋" w:hAnsi="仿宋" w:eastAsia="仿宋"/>
          <w:sz w:val="28"/>
          <w:szCs w:val="28"/>
        </w:rPr>
        <w:t>文字处理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主要介绍W</w:t>
      </w:r>
      <w:r>
        <w:rPr>
          <w:rFonts w:hint="eastAsia" w:ascii="仿宋" w:hAnsi="仿宋" w:eastAsia="仿宋"/>
          <w:sz w:val="28"/>
          <w:szCs w:val="28"/>
        </w:rPr>
        <w:t>ord2007的功能及使用；</w:t>
      </w:r>
      <w:r>
        <w:rPr>
          <w:rFonts w:ascii="仿宋" w:hAnsi="仿宋" w:eastAsia="仿宋"/>
          <w:sz w:val="28"/>
          <w:szCs w:val="28"/>
        </w:rPr>
        <w:t>电子表格</w:t>
      </w:r>
      <w:r>
        <w:rPr>
          <w:rFonts w:hint="eastAsia" w:ascii="仿宋" w:hAnsi="仿宋" w:eastAsia="仿宋"/>
          <w:sz w:val="28"/>
          <w:szCs w:val="28"/>
        </w:rPr>
        <w:t>，</w:t>
      </w:r>
      <w:r>
        <w:rPr>
          <w:rFonts w:ascii="仿宋" w:hAnsi="仿宋" w:eastAsia="仿宋"/>
          <w:sz w:val="28"/>
          <w:szCs w:val="28"/>
        </w:rPr>
        <w:t>主要介绍</w:t>
      </w:r>
      <w:r>
        <w:rPr>
          <w:rFonts w:hint="eastAsia" w:ascii="仿宋" w:hAnsi="仿宋" w:eastAsia="仿宋"/>
          <w:sz w:val="28"/>
          <w:szCs w:val="28"/>
        </w:rPr>
        <w:t>Excel2007的功能及使用；电子演示文稿,</w:t>
      </w:r>
      <w:r>
        <w:rPr>
          <w:rFonts w:ascii="仿宋" w:hAnsi="仿宋" w:eastAsia="仿宋"/>
          <w:sz w:val="28"/>
          <w:szCs w:val="28"/>
        </w:rPr>
        <w:t xml:space="preserve"> 主要介绍</w:t>
      </w:r>
      <w:r>
        <w:rPr>
          <w:rFonts w:hint="eastAsia" w:ascii="仿宋" w:hAnsi="仿宋" w:eastAsia="仿宋"/>
          <w:sz w:val="28"/>
          <w:szCs w:val="28"/>
        </w:rPr>
        <w:t>PowerPoint2007的功能及使用；计算机</w:t>
      </w:r>
      <w:r>
        <w:rPr>
          <w:rFonts w:ascii="仿宋" w:hAnsi="仿宋" w:eastAsia="仿宋"/>
          <w:sz w:val="28"/>
          <w:szCs w:val="28"/>
        </w:rPr>
        <w:t>网络技术</w:t>
      </w:r>
      <w:r>
        <w:rPr>
          <w:rFonts w:hint="eastAsia" w:ascii="仿宋" w:hAnsi="仿宋" w:eastAsia="仿宋"/>
          <w:sz w:val="28"/>
          <w:szCs w:val="28"/>
        </w:rPr>
        <w:t>,主要介绍计算机网络的基础知识、即时通信系统QQ、P2P网络、FTP和WEB服务器构建、网页设计与发布等；计算机安全，主要介绍计算机系统及网络安全基础知识、病毒及防护、防火墙技术、加解密技术、签名认证等</w:t>
      </w:r>
      <w:r>
        <w:rPr>
          <w:rFonts w:ascii="仿宋" w:hAnsi="仿宋" w:eastAsia="仿宋"/>
          <w:sz w:val="28"/>
          <w:szCs w:val="28"/>
        </w:rPr>
        <w:t>。</w:t>
      </w:r>
    </w:p>
    <w:p>
      <w:pPr>
        <w:numPr>
          <w:ilvl w:val="0"/>
          <w:numId w:val="1"/>
        </w:num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教学内容及安排</w:t>
      </w:r>
    </w:p>
    <w:p>
      <w:pPr>
        <w:snapToGrid w:val="0"/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第一章</w:t>
      </w:r>
      <w:r>
        <w:rPr>
          <w:rFonts w:ascii="仿宋" w:hAnsi="仿宋" w:eastAsia="仿宋"/>
          <w:b/>
          <w:sz w:val="28"/>
          <w:szCs w:val="28"/>
        </w:rPr>
        <w:t xml:space="preserve">  </w:t>
      </w:r>
      <w:r>
        <w:rPr>
          <w:rFonts w:hint="eastAsia" w:ascii="仿宋" w:hAnsi="仿宋" w:eastAsia="仿宋"/>
          <w:b/>
          <w:sz w:val="28"/>
          <w:szCs w:val="28"/>
        </w:rPr>
        <w:t>计算机系统概论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【目的和要求】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1．了解计算机的发展历史与趋势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了解计算机的分类、特点和性能指标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．了解微型计算机的发展历史与趋势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．掌握微型计算机的硬件组成、理解硬件各部分的功能与作用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 了解计算机的应用领域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1.1 计算机概述</w:t>
      </w:r>
    </w:p>
    <w:p>
      <w:pPr>
        <w:snapToGrid w:val="0"/>
        <w:spacing w:line="500" w:lineRule="exact"/>
        <w:ind w:left="210" w:leftChars="100"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计算机发展简史</w:t>
      </w:r>
    </w:p>
    <w:p>
      <w:pPr>
        <w:snapToGrid w:val="0"/>
        <w:spacing w:line="500" w:lineRule="exact"/>
        <w:ind w:left="210" w:leftChars="100"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计算机的分类</w:t>
      </w:r>
    </w:p>
    <w:p>
      <w:pPr>
        <w:snapToGrid w:val="0"/>
        <w:spacing w:line="500" w:lineRule="exact"/>
        <w:ind w:left="210" w:leftChars="100"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计算机的特点与性能指标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1.2微型计算机的发展</w:t>
      </w:r>
    </w:p>
    <w:p>
      <w:pPr>
        <w:snapToGrid w:val="0"/>
        <w:spacing w:line="500" w:lineRule="exact"/>
        <w:ind w:left="210" w:leftChars="100"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微型计算机的发展</w:t>
      </w:r>
    </w:p>
    <w:p>
      <w:pPr>
        <w:snapToGrid w:val="0"/>
        <w:spacing w:line="500" w:lineRule="exact"/>
        <w:ind w:left="210" w:leftChars="100"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微型计算机的组成</w:t>
      </w:r>
    </w:p>
    <w:p>
      <w:pPr>
        <w:snapToGrid w:val="0"/>
        <w:spacing w:line="500" w:lineRule="exact"/>
        <w:ind w:left="210" w:leftChars="100"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微处理器的发展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1.3 计算机的应用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教学重点与难点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1</w:t>
      </w:r>
      <w:r>
        <w:rPr>
          <w:rFonts w:hint="eastAsia" w:ascii="仿宋" w:hAnsi="仿宋" w:eastAsia="仿宋"/>
          <w:sz w:val="28"/>
          <w:szCs w:val="28"/>
        </w:rPr>
        <w:t>．了解计算机发展过程中重要的人物，事件：图灵、冯·诺依曼、图灵机、冯·诺依曼机等。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．计算机发展史（第一台计算机出现的历史时刻及特征、计算机发展史上的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次飞跃及其特征）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．未来计算机的发展趋势（超级计算机发展现状及应用介绍（重点））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4．计算机的特点（自动程序执行、运算速度快、运算精度高、存储容量大、具有逻辑判断能力等）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 计算机性能指标（字长、内存容量、主频、存取周期即兼容性），计算机中信息的存储单位：位（b）、字节(B)、KB,MB,GB,TB等。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微型计算机系统构成</w:t>
      </w:r>
    </w:p>
    <w:p>
      <w:pPr>
        <w:snapToGrid w:val="0"/>
        <w:spacing w:line="500" w:lineRule="exact"/>
        <w:ind w:right="150" w:firstLine="560" w:firstLineChars="200"/>
        <w:jc w:val="lef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 微机主机板组成（微处理器、主存储器、I/O接口、系统总线）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8．计算机应用领域（重点介绍典型应用领域：科学计算、数据处理、过程控制、多媒体技术应用、人工智能等）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P20 单选题（1-20）、判</w:t>
      </w:r>
      <w:r>
        <w:rPr>
          <w:rFonts w:hint="eastAsia" w:ascii="仿宋" w:hAnsi="仿宋" w:eastAsia="仿宋" w:cs="宋体"/>
          <w:sz w:val="28"/>
          <w:szCs w:val="28"/>
        </w:rPr>
        <w:t>断题（1-10）、问答题（至少完成50%）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1.1-1.3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第二章  </w:t>
      </w:r>
      <w:r>
        <w:rPr>
          <w:rFonts w:ascii="仿宋" w:hAnsi="仿宋" w:eastAsia="仿宋"/>
          <w:b/>
          <w:sz w:val="28"/>
          <w:szCs w:val="28"/>
        </w:rPr>
        <w:t>计算机系统组成与基础知识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[目的和要求]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1．掌握计算机系统的组成、基本功能和工作原理。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2．了解计算机系统的数制与编码知识。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3. 理解进制转换和码制转换方法。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4. 掌握计算机软件系统的构成与分类。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5. 理解程序设计的基本过程。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b/>
          <w:sz w:val="28"/>
          <w:szCs w:val="28"/>
        </w:rPr>
        <w:t>[基本教学内容]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2.1 计算机</w:t>
      </w:r>
      <w:r>
        <w:rPr>
          <w:rFonts w:ascii="仿宋" w:hAnsi="仿宋" w:eastAsia="仿宋"/>
          <w:sz w:val="28"/>
          <w:szCs w:val="28"/>
        </w:rPr>
        <w:t>计算机系统</w:t>
      </w:r>
      <w:r>
        <w:rPr>
          <w:rFonts w:hint="eastAsia" w:ascii="仿宋" w:hAnsi="仿宋" w:eastAsia="仿宋"/>
          <w:sz w:val="28"/>
          <w:szCs w:val="28"/>
        </w:rPr>
        <w:t>组成与基础知识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1． </w:t>
      </w:r>
      <w:r>
        <w:rPr>
          <w:rFonts w:ascii="仿宋" w:hAnsi="仿宋" w:eastAsia="仿宋"/>
          <w:sz w:val="28"/>
          <w:szCs w:val="28"/>
        </w:rPr>
        <w:t>计算机系统</w:t>
      </w:r>
      <w:r>
        <w:rPr>
          <w:rFonts w:hint="eastAsia" w:ascii="仿宋" w:hAnsi="仿宋" w:eastAsia="仿宋"/>
          <w:sz w:val="28"/>
          <w:szCs w:val="28"/>
        </w:rPr>
        <w:t>的组成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2． 计算机硬件系统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3． 计算机软件系统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4． 计算机的基本工作原理</w:t>
      </w:r>
    </w:p>
    <w:p>
      <w:pPr>
        <w:spacing w:line="500" w:lineRule="exact"/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2.2 计算机中数据的表示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1． 数字化信息编码的概念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2． 常用计数制及其转换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3． 数值格式的表示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4.  字符的表示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5.  汉字的表示</w:t>
      </w:r>
    </w:p>
    <w:p>
      <w:pPr>
        <w:spacing w:line="500" w:lineRule="exact"/>
        <w:ind w:left="210" w:left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6.  图形图像数字化编码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2. 3 微型计算机组成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1.微处理器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2．计算机中数据的表示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总线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4．输入输出设备</w:t>
      </w:r>
    </w:p>
    <w:p>
      <w:pPr>
        <w:spacing w:line="500" w:lineRule="exact"/>
        <w:ind w:firstLine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5．输入输出接口</w:t>
      </w:r>
    </w:p>
    <w:p>
      <w:pPr>
        <w:spacing w:line="500" w:lineRule="exact"/>
        <w:ind w:firstLine="280" w:firstLineChars="1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2.4  软件技术基础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1.程序设计语言的发展与分类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2．高级程序设计语言</w:t>
      </w:r>
    </w:p>
    <w:p>
      <w:pPr>
        <w:spacing w:line="500" w:lineRule="exact"/>
        <w:ind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3．软件开发过程概述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教学重点及难点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1.计算机系统组成、计算机硬件系统、计算机软件系统、计算机硬件系统各部件的功能。强调计算机系统是由硬件和软件两大部分组成，理解冯·诺依曼计算机的结构特点，理解计算机硬件与软件之间的关系。 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2.计算机的基本工作原理-存储程序原理。指令与指令格式、指令系统，理解指令的执行过程。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#3.信息编码、进制数间的转换（十进制、二进制及十六进制）。（难点）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#4.数值格式的表示。理解机器数、真值、机器数的原码、反码和补码表示形式。（难点）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5.字符的表示。BCD和ASCII。ASCII码采用7位二进制编码，可以表示27即128个字符，存储与操作时常以字节为单位（即8位）。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6.汉字的表示。GB2312-80汉字编码方案（国标码字符集）、机内码、输入码、字形码；其他的汉字编码方案，如BIG-5，UCS，CJK，GBK（包含GB）。理解汉字从国标码到机内码间的转换表示（难点）。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7.图形图像的表示。点阵表示，矢量表示。图形分辨率、像元、真彩色等。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8.微型计算机组成。微型计算机硬件结构、处理器CPU的基本结构及其完成的操作， CPU执行指令的过程；区分内存与外存、RAM与ROM、PROM与EPROM概念；总线、输入输出设备与输入输出接口。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9.系软件技术基础。理解软件在计算机中的地位、系统软件与应用软件、程序设计语言的分类、源程序、目标程序、可执行程序、汇编程序、编译程序、解释程序、软件开发过程。</w:t>
      </w:r>
    </w:p>
    <w:p>
      <w:pPr>
        <w:snapToGrid w:val="0"/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P58单选题（1-20）、填空题（1-15）、名词解释（1-10）、判断题（1-10）、简答题（至少完成50%）、计算分析题（1-6）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2.1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197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2.2</w:t>
            </w:r>
          </w:p>
        </w:tc>
        <w:tc>
          <w:tcPr>
            <w:tcW w:w="854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1197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2.3-2.4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197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/>
                <w:sz w:val="24"/>
              </w:rPr>
            </w:pPr>
          </w:p>
        </w:tc>
      </w:tr>
    </w:tbl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第三章  </w:t>
      </w:r>
      <w:r>
        <w:rPr>
          <w:rFonts w:ascii="仿宋" w:hAnsi="仿宋" w:eastAsia="仿宋"/>
          <w:b/>
          <w:sz w:val="28"/>
          <w:szCs w:val="28"/>
        </w:rPr>
        <w:t>操作系统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【目的和要求】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1.掌握操作系统的概念、作用及常用操作系统的特点。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2.理解进程、线程、死锁概念及操作系统资源管理的方法。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3.了解Windows操作系统的安装及维护方法。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4.掌握Windows XP环境下文件、文件夹的管理方法。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5.掌握窗口、任务栏、资源管理器及控制面板中常用功能的使用方法。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6.掌握常用附件及压缩软件的使用方法。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3.1 操作系统概述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操作系统的基本概念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操作系统的功能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操作系统的安装及维护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3.2  Windows XP操作系统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Windows系列操作系统的发展历程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Windows XP桌面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Windows XP窗口和对话框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 Windows XP文件与文件夹的管理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 Windows XP磁盘管理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3.3   Windows常用附件介绍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1.记事本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2.写字板</w:t>
      </w:r>
    </w:p>
    <w:p>
      <w:pPr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3.计算器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4.画图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3.4 文件的压缩与解压缩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【教学重点及难点】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1.操作系统定义、地位和作用，操作系统的分类。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操作系统功能。重点：处理器管理，内存管理和文件管理。重要概念：进程、死锁、线程；地址重定位、虚拟存储器、扇区、簇；文件、绝对路径、相对路径等。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桌面中“我的文档”、“我的电脑”、“网上邻居”、“回收站”、“IE浏览器”以及“任务栏”的功能作用。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 窗口的组成、分类及对应的操作；窗口与对话框的区别。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 文件文件夹的命名规则，文件名中通配符“*”或“？”的含义。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 使用“资源管理器”或“我的电脑”对文件文件夹进行管理和操作。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7. </w:t>
      </w:r>
      <w:r>
        <w:rPr>
          <w:rFonts w:ascii="仿宋" w:hAnsi="仿宋" w:eastAsia="仿宋"/>
          <w:sz w:val="28"/>
          <w:szCs w:val="28"/>
        </w:rPr>
        <w:t>掌握磁盘格式化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错误检查及磁盘碎片整理</w:t>
      </w:r>
      <w:r>
        <w:rPr>
          <w:rFonts w:hint="eastAsia" w:ascii="仿宋" w:hAnsi="仿宋" w:eastAsia="仿宋"/>
          <w:sz w:val="28"/>
          <w:szCs w:val="28"/>
        </w:rPr>
        <w:t>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 使用</w:t>
      </w:r>
      <w:r>
        <w:rPr>
          <w:rFonts w:ascii="仿宋" w:hAnsi="仿宋" w:eastAsia="仿宋"/>
          <w:sz w:val="28"/>
          <w:szCs w:val="28"/>
        </w:rPr>
        <w:t>控制面板进行系统设置和设备管理</w:t>
      </w:r>
      <w:r>
        <w:rPr>
          <w:rFonts w:hint="eastAsia" w:ascii="仿宋" w:hAnsi="仿宋" w:eastAsia="仿宋"/>
          <w:sz w:val="28"/>
          <w:szCs w:val="28"/>
        </w:rPr>
        <w:t>。</w:t>
      </w:r>
      <w:r>
        <w:rPr>
          <w:rFonts w:ascii="仿宋" w:hAnsi="仿宋" w:eastAsia="仿宋"/>
          <w:sz w:val="28"/>
          <w:szCs w:val="28"/>
        </w:rPr>
        <w:t>如打印机及其它硬件的设置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ascii="仿宋" w:hAnsi="仿宋" w:eastAsia="仿宋"/>
          <w:sz w:val="28"/>
          <w:szCs w:val="28"/>
        </w:rPr>
        <w:t>网络</w:t>
      </w:r>
      <w:r>
        <w:rPr>
          <w:rFonts w:hint="eastAsia" w:ascii="仿宋" w:hAnsi="仿宋" w:eastAsia="仿宋"/>
          <w:sz w:val="28"/>
          <w:szCs w:val="28"/>
        </w:rPr>
        <w:t>连接设置、添加/删除程序等。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 文件压缩与解压缩，了解常用的图像压缩方法，掌握WinRAR软件的使用。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3.1</w:t>
            </w: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3.2</w:t>
            </w: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3.3-3.4</w:t>
            </w: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P98单选题（1-20）、填空题（1-10）、判断题（1-10）、简答题（至少完成50%）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第四章  </w:t>
      </w:r>
      <w:r>
        <w:rPr>
          <w:rFonts w:ascii="仿宋" w:hAnsi="仿宋" w:eastAsia="仿宋"/>
          <w:b/>
          <w:sz w:val="28"/>
          <w:szCs w:val="28"/>
        </w:rPr>
        <w:t>文字处理</w:t>
      </w:r>
    </w:p>
    <w:p>
      <w:pPr>
        <w:spacing w:line="500" w:lineRule="exac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【目的和要求】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1.理解办公自动化的概念和发展趋势。</w:t>
      </w:r>
    </w:p>
    <w:p>
      <w:pPr>
        <w:pStyle w:val="10"/>
        <w:snapToGrid w:val="0"/>
        <w:spacing w:line="500" w:lineRule="exact"/>
        <w:ind w:left="420" w:right="150"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2.掌握Word2007基本编辑操作和主要快捷键的定义。</w:t>
      </w:r>
    </w:p>
    <w:p>
      <w:pPr>
        <w:pStyle w:val="10"/>
        <w:snapToGrid w:val="0"/>
        <w:spacing w:line="500" w:lineRule="exact"/>
        <w:ind w:left="420" w:right="150"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3.掌握Word2007中表格的创建、格式设置方法。</w:t>
      </w:r>
    </w:p>
    <w:p>
      <w:pPr>
        <w:pStyle w:val="10"/>
        <w:snapToGrid w:val="0"/>
        <w:spacing w:line="500" w:lineRule="exact"/>
        <w:ind w:left="420" w:right="150"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4.了解Word2007表格数据排序、表格文本互相转换功能。</w:t>
      </w:r>
    </w:p>
    <w:p>
      <w:pPr>
        <w:pStyle w:val="10"/>
        <w:snapToGrid w:val="0"/>
        <w:spacing w:line="500" w:lineRule="exact"/>
        <w:ind w:left="420" w:right="150" w:firstLine="140" w:firstLineChars="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5.掌握艺术字的创建方法，了解Word2007中绘制图形的方法。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4.1  办公处理软件概述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4.2  Word 2007</w:t>
      </w:r>
    </w:p>
    <w:p>
      <w:pPr>
        <w:snapToGrid w:val="0"/>
        <w:spacing w:line="500" w:lineRule="exact"/>
        <w:ind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Word2007简介</w:t>
      </w:r>
    </w:p>
    <w:p>
      <w:pPr>
        <w:snapToGrid w:val="0"/>
        <w:spacing w:line="500" w:lineRule="exact"/>
        <w:ind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Word2007基本操作</w:t>
      </w:r>
    </w:p>
    <w:p>
      <w:pPr>
        <w:snapToGrid w:val="0"/>
        <w:spacing w:line="500" w:lineRule="exact"/>
        <w:ind w:right="149" w:rightChars="71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打印文稿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4.3  Word 2007的显示视图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1. 文档视图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2. 显示/隐藏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3. 显示比例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4. 窗口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5. 宏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6.页眉和页脚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4.4  文档排版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1. 字体设置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2. 段落设置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3. 项目符号列表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4. 样式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5. 背景与底纹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6. 设置页边距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7. 自动图文集和页码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8. 图文混排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9. 分栏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10.自动编排目录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4.5  Word 2007表格处理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1.创建表格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2.设置表格格式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3.表格高级功能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4.6  Word 2007图形处理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1. 创建艺术字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2. 绘制图形</w:t>
      </w:r>
    </w:p>
    <w:p>
      <w:pPr>
        <w:snapToGrid w:val="0"/>
        <w:spacing w:line="500" w:lineRule="exact"/>
        <w:ind w:right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3. 组织结构图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【</w:t>
      </w:r>
      <w:r>
        <w:rPr>
          <w:rFonts w:hint="eastAsia" w:ascii="仿宋" w:hAnsi="仿宋" w:eastAsia="仿宋"/>
          <w:b/>
          <w:sz w:val="28"/>
          <w:szCs w:val="28"/>
        </w:rPr>
        <w:t>教学重点及难点】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1.基本操作：常用热键：复制-Ctrl+C，粘贴-Ctrl+V，剪切-Ctrl+X； 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2.打印文稿：页面设置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3.显示视图：页眉和页脚、页码设置。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4.文档排版：字体设置、段落设置、项目符号列表、背景与底纹、设置页边距、图文混排、分栏、自动编排目录。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5.表格处理：创建表格、设置表格格式。</w:t>
      </w:r>
    </w:p>
    <w:p>
      <w:pPr>
        <w:snapToGrid w:val="0"/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6.建艺术字、绘制图形。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4.1-4.3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4.4-4.6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P145单选题（1-20）、填空题（1-10）简答题（至少完成50%）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第五章  电子表格</w:t>
      </w:r>
    </w:p>
    <w:p>
      <w:pPr>
        <w:spacing w:line="500" w:lineRule="exact"/>
        <w:rPr>
          <w:rFonts w:ascii="仿宋" w:hAnsi="仿宋" w:eastAsia="仿宋" w:cs="宋体"/>
          <w:sz w:val="28"/>
          <w:szCs w:val="28"/>
        </w:rPr>
      </w:pPr>
      <w:r>
        <w:rPr>
          <w:rFonts w:hint="eastAsia" w:ascii="仿宋" w:hAnsi="仿宋" w:eastAsia="仿宋" w:cs="宋体"/>
          <w:sz w:val="28"/>
          <w:szCs w:val="28"/>
        </w:rPr>
        <w:t>【</w:t>
      </w:r>
      <w:r>
        <w:rPr>
          <w:rFonts w:hint="eastAsia" w:ascii="仿宋" w:hAnsi="仿宋" w:eastAsia="仿宋"/>
          <w:b/>
          <w:sz w:val="28"/>
          <w:szCs w:val="28"/>
        </w:rPr>
        <w:t>目的和要求</w:t>
      </w:r>
      <w:r>
        <w:rPr>
          <w:rFonts w:hint="eastAsia" w:ascii="仿宋" w:hAnsi="仿宋" w:eastAsia="仿宋" w:cs="宋体"/>
          <w:sz w:val="28"/>
          <w:szCs w:val="28"/>
        </w:rPr>
        <w:t>】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1.了解Excel2007的窗口、工作簿、工作表的概念。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2.掌握Excel2007表格和绘图操作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3.掌握Excel2007函数的使用方法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4.掌握Excel2007数据填充的基本操作</w:t>
      </w:r>
    </w:p>
    <w:p>
      <w:pPr>
        <w:snapToGrid w:val="0"/>
        <w:spacing w:line="500" w:lineRule="exact"/>
        <w:ind w:right="15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5.掌握Excel2007数据排序，数据筛选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5.1  初识Excel2007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Excel2007工作界面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Excel2007的基本概念：工作簿、工作表、单元格、活动单元格、单元格区域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5.2  创建工作簿与输入数据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1.直接创建新工作牌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2.根据模板创建工作簿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3.数据类型与数据输入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4.数据的快速输入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5.3  工作表的基本操作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1.编辑工作表数据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2.重命名工作表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3.添加删除工作表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4.移动和复制工作表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5.工作表的显示方式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5.4  格式化工作表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1.调整单元格的宽度和高度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2.设置单元格格式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3.格式的套用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4.设置格式条件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5.5  公式和函数的应用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1.Excel公式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2.单元格的引用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3.函数的使用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4.公式运算中的常见错误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5.6  数据管理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1.数据的排序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2.数据的筛选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3.数据的分类汇总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5.7  数据的统计分析 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1.创建数据透视表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2.格式化数据透视表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3.分析数据透视表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4.创建数据透视图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5.8  数据图表与打印工作表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1.创建图表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2.编辑图表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3.设置图表格式</w:t>
      </w:r>
    </w:p>
    <w:p>
      <w:pPr>
        <w:spacing w:line="500" w:lineRule="exact"/>
        <w:ind w:left="210" w:leftChars="100"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4.打印工作表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【教学重点及难点】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1.工作簿、工作表、单元格、单元格区域等概念。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2.工作表基本操作，编辑数据、清除数据、数据复制、数据移动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添加删除列和行、添加删除工作表、移动复制工作表、重命名工作表。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3.格式化工作表，调整单元格的宽度和高度、设置字体、格式套用、设置条件格式。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公式和函数的应用（难点）。理解单元中公式的复制；理解相对引用、绝对引用及混合引用。掌握常用函数的使用，如Sum函数,Average函数,Count函数,Max函数，Min函数，Sumif函数，Countif函数，if函数，Datedif函数,Rank函数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5.数据管理（排序、筛选、汇总）（难点）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6.创建数据图表。</w:t>
      </w:r>
    </w:p>
    <w:p>
      <w:pPr>
        <w:tabs>
          <w:tab w:val="left" w:pos="6326"/>
        </w:tabs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5.1-5.4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5.5-5.8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700" w:firstLineChars="2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P189单选题（1-20）、填空题（1-10）简答题（至少完成50%）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第六章  电子演示文稿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【目的和要求】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1.了解PowerPoint 2007工作环境及视图窗口的使用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2.掌握演示文稿的创建、打开与保存。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3.掌握幻灯片的制作与编辑。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4.掌握幻灯片外观及放映效果的设置。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5.了解打印文稿的打印与打包。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6.1  PowerPoint 2007基础知识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1.PowerPoint 2007主界面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2.PowerPoint 2007视图模式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6.2 演示文稿的操作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1.创建演示文稿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保存演示文稿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打开演示文稿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 关闭演示文稿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6.3  幻灯片的制作与编辑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1.幻灯片中文本的处理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2.幻灯片中对象的处理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3.SmartArt图形的应用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4.幻灯片的编辑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6.4 幻灯片的外观设置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1.幻灯片母版的使用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2.主题的应用与修改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3.应用背景样式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6.5 幻灯片的放映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1.设置放映方式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2.切换效果的设置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3.使用动画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4.演示文稿的超链接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6.6 演示文稿的打印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1.打印预览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2.打印演示文稿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6.7 演示文稿的打包与输出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1.打包演示文稿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2.演示文稿的输出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【教学重点及难点】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1.演示文稿的创建、打开与保存。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2.幻灯片的制作与编辑。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3.幻灯片外观及放映效果的设置。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6.1-6.3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6.4-6.7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【教学过程、教学环节】</w:t>
      </w:r>
    </w:p>
    <w:p>
      <w:pPr>
        <w:snapToGrid w:val="0"/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【作业】</w:t>
      </w:r>
    </w:p>
    <w:p>
      <w:pPr>
        <w:snapToGrid w:val="0"/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P233单选题（1-20）、填空题（1-10）简答题（至少完成50%）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第七章  计算机</w:t>
      </w:r>
      <w:r>
        <w:rPr>
          <w:rFonts w:ascii="仿宋" w:hAnsi="仿宋" w:eastAsia="仿宋"/>
          <w:b/>
          <w:sz w:val="28"/>
          <w:szCs w:val="28"/>
        </w:rPr>
        <w:t>网络技术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【目的和要求】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1.了解和熟悉计算机网络的基本知识。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2.掌握常见计算机网络应用的使用方法。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3.掌握计算机的组网方法。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4.熟悉Web服务器和FTP服务器的建立和配置方法。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5.了解网页制作基础知识。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7.1  计算机网络基础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计算机网络概述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网络通信基础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网络拓扑结构和类型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 网络体系结构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#7.2  Internet与TCP/IP协议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1 Internet的产生与发展 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TCP/IP协议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 Internet域名系统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 IP地址类型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7.3  Internet服务与应用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 WWW服务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2.文件传输服务FTP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3.电子邮件及其应用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4.搜索引擎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5.P2P技术及其应用</w:t>
      </w:r>
    </w:p>
    <w:p>
      <w:pPr>
        <w:spacing w:line="500" w:lineRule="exact"/>
        <w:ind w:left="420" w:leftChars="200" w:firstLine="420" w:firstLineChars="1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6.即时通信及其应用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#7.4 组网技术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1.计算机网络的组成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2.局域网组件技术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#7.5 网络信息发布技术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1.FTP服务器的安装与配置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2.WEB服务器的安装与配置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3.网页制作技术基础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【教学重点及难点】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1.计算机网络的定义、计算机网络有哪些主要的应用。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2.理解网络通信中的基础概念：信息、数据、信号、数据通信、信道、数据传输速率、调制解调器等。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3.什么是网络的拓扑结构？网络的拓扑结构有哪些类型？</w:t>
      </w:r>
    </w:p>
    <w:p>
      <w:pPr>
        <w:pStyle w:val="10"/>
        <w:snapToGrid w:val="0"/>
        <w:spacing w:line="500" w:lineRule="exact"/>
        <w:ind w:firstLine="5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4.计算机网络的分类：按照网络共享服务方式分；按照网络节点分布的地理范围分；按照网络的拓扑结构分。</w:t>
      </w:r>
    </w:p>
    <w:p>
      <w:pPr>
        <w:snapToGrid w:val="0"/>
        <w:spacing w:line="500" w:lineRule="exact"/>
        <w:ind w:left="-36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5.理解计算机网络的体系结构的概念。在OSI/RM 中，网络体系定义为哪7层，目前流行的计算机网络采用哪五层协议。（难点）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6.TCP/IP协议是Internet的基础协议，当前使用的主要是第四版，即IPv4。TCP/IP协议是由一簇协议组成，其中TCP和IP是其中两个重要的协议。还需了解应用层中HTTP、FTP、DNS、SMTP、POP等协议的功能。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7.理解网络中的物理地址、IP地址和域名地址。理解IP地址的类型，IP地址的特殊形式、子网、子网掩码、TPv6地址。（难点）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8.WWW是网络中最常用的一种网络服务。了解WWW服务采用的服务模式、URL（统一资源定位器）的一般形式、HTML（超文本标记语言）和HTTP（超文本传输协议），并理解HTTP响应“一次请求”的过程。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9.理解文件传输FTP的原理，使用一种FTP客户软件如CuteFtp上传或下载文件。。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10.理解电子邮件系统的原理，常用的电子邮件协议、电子邮件的地址格式。学会申请免费电子邮箱账号，并利用该邮箱账号发送、接收邮件。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11.掌握局域网的组件技术。组网设备：网卡、集线器、交换机、路由器。传输介质分为有线介质和无线介质。（难点）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12.掌握Internet接入技术；</w:t>
      </w:r>
    </w:p>
    <w:p>
      <w:pPr>
        <w:snapToGrid w:val="0"/>
        <w:spacing w:line="500" w:lineRule="exact"/>
        <w:ind w:left="-36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13.掌握FTP服务器的安装与配置；掌握WEB服务器的安装与配置；创建站点；编写简单的网页；发布网页。（难点）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854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418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7.3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7.4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190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7.5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P287单选题（1-18）、填空题（1-10）简述题（至少完成50%）计算题（1-3）</w:t>
      </w:r>
    </w:p>
    <w:p>
      <w:pPr>
        <w:spacing w:line="500" w:lineRule="exact"/>
        <w:rPr>
          <w:rFonts w:hint="eastAsia" w:ascii="仿宋" w:hAnsi="仿宋" w:eastAsia="仿宋"/>
          <w:b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第八章  计算机安全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【目的和要求】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1.了解计算机安全的概念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2.掌握计算机病毒的概念、特征及方法措施。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3.掌握防火墙技术的概述、工作原理及防火墙的配置方法。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4.掌握数据加密技术的概念、分类及应用方法。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5.了解数字签名技术的概念、功能和实现方法。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【基本教学内容】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8.1计算机安全概述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1.计算机安全概述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2.计算机系统所面临的威胁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3.计算机犯罪及防范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8.2 计算机病毒及其防范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1.计算机病毒的基本概念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2.计算机病毒的特征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3.计算机病毒的传播方式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4.计算机病毒的类型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5.计算机病毒的发展趋势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6.计算机病毒的防治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8.3 防火墙技术及其应用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1.防火墙技术概述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2.防火墙技术常用术语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3.防火墙的工作原理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4.WindowsXP软件防火墙的配置</w:t>
      </w:r>
    </w:p>
    <w:p>
      <w:pPr>
        <w:spacing w:line="500" w:lineRule="exact"/>
        <w:ind w:left="210" w:leftChars="100"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5.防火墙的优缺点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#8.4 数据加密技术及其应用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1.数据加密技术概述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2.数据加密的物理层次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3.数据加密方法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4.数据加密的应用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#8.5 数字签名技术及其应用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1.数据签名的概念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 数据签名的实现方法</w:t>
      </w:r>
    </w:p>
    <w:p>
      <w:pPr>
        <w:spacing w:line="500" w:lineRule="exact"/>
        <w:ind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3.数据签名的发展前景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教学重点及难点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1.计算机安全概述，计算机系统所面临的威胁；计算机犯罪及防范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2.计算机病毒的基本概念；计算机病毒的特征；计算机病毒的传播方式；计算机病毒的类型；计算机病毒的发展趋势；计算机病毒的防治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3.防火墙技术概述；防火墙技术常用术语；防火墙的工作原理；防火墙的优缺点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4.数据加密技术概述；数据加密的物理层次；数据加密方法；数据加密的应用</w:t>
      </w:r>
    </w:p>
    <w:p>
      <w:pPr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5.签名的概念；数据签名的实现方法</w:t>
      </w:r>
    </w:p>
    <w:p>
      <w:pPr>
        <w:spacing w:line="500" w:lineRule="exact"/>
        <w:jc w:val="center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教学安排及教学方式</w:t>
      </w:r>
    </w:p>
    <w:tbl>
      <w:tblPr>
        <w:tblStyle w:val="7"/>
        <w:tblW w:w="8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802"/>
        <w:gridCol w:w="854"/>
        <w:gridCol w:w="854"/>
        <w:gridCol w:w="856"/>
        <w:gridCol w:w="1020"/>
        <w:gridCol w:w="1024"/>
        <w:gridCol w:w="1197"/>
        <w:gridCol w:w="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3366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教学环节学时分配</w:t>
            </w:r>
          </w:p>
        </w:tc>
        <w:tc>
          <w:tcPr>
            <w:tcW w:w="4140" w:type="dxa"/>
            <w:gridSpan w:val="4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课后环节（请打“√”）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  <w:vAlign w:val="center"/>
          </w:tcPr>
          <w:p>
            <w:pPr>
              <w:spacing w:line="500" w:lineRule="exact"/>
              <w:ind w:left="3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章节数</w:t>
            </w: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授课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实验</w:t>
            </w:r>
          </w:p>
        </w:tc>
        <w:tc>
          <w:tcPr>
            <w:tcW w:w="854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上机</w:t>
            </w:r>
          </w:p>
        </w:tc>
        <w:tc>
          <w:tcPr>
            <w:tcW w:w="856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讨论</w:t>
            </w:r>
          </w:p>
        </w:tc>
        <w:tc>
          <w:tcPr>
            <w:tcW w:w="1020" w:type="dxa"/>
            <w:vAlign w:val="center"/>
          </w:tcPr>
          <w:p>
            <w:pPr>
              <w:spacing w:line="500" w:lineRule="exact"/>
              <w:ind w:firstLine="105" w:firstLineChars="5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作业</w:t>
            </w:r>
          </w:p>
        </w:tc>
        <w:tc>
          <w:tcPr>
            <w:tcW w:w="1024" w:type="dxa"/>
            <w:vAlign w:val="center"/>
          </w:tcPr>
          <w:p>
            <w:pPr>
              <w:spacing w:line="500" w:lineRule="exact"/>
              <w:ind w:firstLine="105" w:firstLineChars="50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自学</w:t>
            </w:r>
          </w:p>
        </w:tc>
        <w:tc>
          <w:tcPr>
            <w:tcW w:w="1197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综合</w:t>
            </w:r>
          </w:p>
          <w:p>
            <w:pPr>
              <w:spacing w:line="4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大作业</w:t>
            </w:r>
          </w:p>
        </w:tc>
        <w:tc>
          <w:tcPr>
            <w:tcW w:w="899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</w:tcPr>
          <w:p>
            <w:pPr>
              <w:spacing w:line="500" w:lineRule="exact"/>
              <w:ind w:left="3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8.1-8.3</w:t>
            </w:r>
          </w:p>
        </w:tc>
        <w:tc>
          <w:tcPr>
            <w:tcW w:w="802" w:type="dxa"/>
            <w:vAlign w:val="center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242" w:type="dxa"/>
          </w:tcPr>
          <w:p>
            <w:pPr>
              <w:spacing w:line="500" w:lineRule="exact"/>
              <w:ind w:left="3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8.4-8.5</w:t>
            </w:r>
          </w:p>
        </w:tc>
        <w:tc>
          <w:tcPr>
            <w:tcW w:w="802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56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10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√</w:t>
            </w:r>
          </w:p>
        </w:tc>
        <w:tc>
          <w:tcPr>
            <w:tcW w:w="1024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1197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  <w:tc>
          <w:tcPr>
            <w:tcW w:w="899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</w:p>
        </w:tc>
      </w:tr>
    </w:tbl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ascii="仿宋" w:hAnsi="仿宋" w:eastAsia="仿宋"/>
          <w:b/>
          <w:sz w:val="28"/>
          <w:szCs w:val="28"/>
        </w:rPr>
        <w:t>[</w:t>
      </w:r>
      <w:r>
        <w:rPr>
          <w:rFonts w:hint="eastAsia" w:ascii="仿宋" w:hAnsi="仿宋" w:eastAsia="仿宋"/>
          <w:b/>
          <w:sz w:val="28"/>
          <w:szCs w:val="28"/>
        </w:rPr>
        <w:t>教学过程、教学环节</w:t>
      </w:r>
      <w:r>
        <w:rPr>
          <w:rFonts w:ascii="仿宋" w:hAnsi="仿宋" w:eastAsia="仿宋"/>
          <w:b/>
          <w:sz w:val="28"/>
          <w:szCs w:val="28"/>
        </w:rPr>
        <w:t>]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内容导入、讲授、提问、小结及作业。</w:t>
      </w:r>
    </w:p>
    <w:p>
      <w:pPr>
        <w:snapToGrid w:val="0"/>
        <w:spacing w:line="500" w:lineRule="exact"/>
        <w:ind w:right="15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[作业]</w:t>
      </w:r>
    </w:p>
    <w:p>
      <w:pPr>
        <w:snapToGrid w:val="0"/>
        <w:spacing w:line="500" w:lineRule="exact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P316单选题（1-15）、填空题（1-10）简述题（至少完成50%）</w:t>
      </w:r>
    </w:p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四、实践环节（18学时）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</w:t>
      </w:r>
      <w:r>
        <w:rPr>
          <w:rFonts w:ascii="仿宋" w:hAnsi="仿宋" w:eastAsia="仿宋"/>
          <w:sz w:val="28"/>
          <w:szCs w:val="28"/>
        </w:rPr>
        <w:t>1-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-1 WindowsXP</w:t>
      </w:r>
      <w:r>
        <w:rPr>
          <w:rFonts w:hint="eastAsia" w:ascii="仿宋" w:hAnsi="仿宋" w:eastAsia="仿宋"/>
          <w:sz w:val="28"/>
          <w:szCs w:val="28"/>
        </w:rPr>
        <w:t>基本操作、文件压缩与解压缩、控制面板。 2学时</w:t>
      </w:r>
      <w:r>
        <w:rPr>
          <w:rFonts w:ascii="仿宋" w:hAnsi="仿宋" w:eastAsia="仿宋"/>
          <w:sz w:val="28"/>
          <w:szCs w:val="28"/>
        </w:rPr>
        <w:t xml:space="preserve"> 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实验2</w:t>
      </w:r>
      <w:r>
        <w:rPr>
          <w:rFonts w:ascii="仿宋" w:hAnsi="仿宋" w:eastAsia="仿宋"/>
          <w:sz w:val="28"/>
          <w:szCs w:val="28"/>
        </w:rPr>
        <w:t>-</w:t>
      </w:r>
      <w:r>
        <w:rPr>
          <w:rFonts w:hint="eastAsia" w:ascii="仿宋" w:hAnsi="仿宋" w:eastAsia="仿宋"/>
          <w:sz w:val="28"/>
          <w:szCs w:val="28"/>
        </w:rPr>
        <w:t>3</w:t>
      </w:r>
      <w:r>
        <w:rPr>
          <w:rFonts w:ascii="仿宋" w:hAnsi="仿宋" w:eastAsia="仿宋"/>
          <w:sz w:val="28"/>
          <w:szCs w:val="28"/>
        </w:rPr>
        <w:t>-2 记事本</w:t>
      </w:r>
      <w:r>
        <w:rPr>
          <w:rFonts w:hint="eastAsia" w:ascii="仿宋" w:hAnsi="仿宋" w:eastAsia="仿宋"/>
          <w:sz w:val="28"/>
          <w:szCs w:val="28"/>
        </w:rPr>
        <w:t>、计算器、画图软件的使用。2学时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实验3</w:t>
      </w:r>
      <w:r>
        <w:rPr>
          <w:rFonts w:ascii="仿宋" w:hAnsi="仿宋" w:eastAsia="仿宋"/>
          <w:sz w:val="28"/>
          <w:szCs w:val="28"/>
        </w:rPr>
        <w:t>-4-1 Word</w:t>
      </w:r>
      <w:r>
        <w:rPr>
          <w:rFonts w:hint="eastAsia" w:ascii="仿宋" w:hAnsi="仿宋" w:eastAsia="仿宋"/>
          <w:sz w:val="28"/>
          <w:szCs w:val="28"/>
        </w:rPr>
        <w:t>2007基本操作、文档排版。2学时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实验4</w:t>
      </w:r>
      <w:r>
        <w:rPr>
          <w:rFonts w:ascii="仿宋" w:hAnsi="仿宋" w:eastAsia="仿宋"/>
          <w:sz w:val="28"/>
          <w:szCs w:val="28"/>
        </w:rPr>
        <w:t>-4-2 Word</w:t>
      </w:r>
      <w:r>
        <w:rPr>
          <w:rFonts w:hint="eastAsia" w:ascii="仿宋" w:hAnsi="仿宋" w:eastAsia="仿宋"/>
          <w:sz w:val="28"/>
          <w:szCs w:val="28"/>
        </w:rPr>
        <w:t>2007表格使用、图文混排。 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实验5</w:t>
      </w:r>
      <w:r>
        <w:rPr>
          <w:rFonts w:ascii="仿宋" w:hAnsi="仿宋" w:eastAsia="仿宋"/>
          <w:sz w:val="28"/>
          <w:szCs w:val="28"/>
        </w:rPr>
        <w:t>-5-1 Excel</w:t>
      </w:r>
      <w:r>
        <w:rPr>
          <w:rFonts w:hint="eastAsia" w:ascii="仿宋" w:hAnsi="仿宋" w:eastAsia="仿宋"/>
          <w:sz w:val="28"/>
          <w:szCs w:val="28"/>
        </w:rPr>
        <w:t>2007的基本操作、格式化工作表、公式和函数。 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实验6</w:t>
      </w:r>
      <w:r>
        <w:rPr>
          <w:rFonts w:ascii="仿宋" w:hAnsi="仿宋" w:eastAsia="仿宋"/>
          <w:sz w:val="28"/>
          <w:szCs w:val="28"/>
        </w:rPr>
        <w:t>-5-2 Excel</w:t>
      </w:r>
      <w:r>
        <w:rPr>
          <w:rFonts w:hint="eastAsia" w:ascii="仿宋" w:hAnsi="仿宋" w:eastAsia="仿宋"/>
          <w:sz w:val="28"/>
          <w:szCs w:val="28"/>
        </w:rPr>
        <w:t>2007数据管理、数据统计分析、数据图表。 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实验7</w:t>
      </w:r>
      <w:r>
        <w:rPr>
          <w:rFonts w:ascii="仿宋" w:hAnsi="仿宋" w:eastAsia="仿宋"/>
          <w:sz w:val="28"/>
          <w:szCs w:val="28"/>
        </w:rPr>
        <w:t>-6-1 PowerPoint</w:t>
      </w:r>
      <w:r>
        <w:rPr>
          <w:rFonts w:hint="eastAsia" w:ascii="仿宋" w:hAnsi="仿宋" w:eastAsia="仿宋"/>
          <w:sz w:val="28"/>
          <w:szCs w:val="28"/>
        </w:rPr>
        <w:t>基本操作、动画、超级链接及多媒体。2学时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实验8</w:t>
      </w:r>
      <w:r>
        <w:rPr>
          <w:rFonts w:ascii="仿宋" w:hAnsi="仿宋" w:eastAsia="仿宋"/>
          <w:sz w:val="28"/>
          <w:szCs w:val="28"/>
        </w:rPr>
        <w:t>-</w:t>
      </w: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>-1</w:t>
      </w:r>
      <w:r>
        <w:rPr>
          <w:rFonts w:hint="eastAsia" w:ascii="仿宋" w:hAnsi="仿宋" w:eastAsia="仿宋"/>
          <w:sz w:val="28"/>
          <w:szCs w:val="28"/>
        </w:rPr>
        <w:t xml:space="preserve"> Internet搜索引擎，WWW,FTP,电子邮件的使用。2学时</w:t>
      </w:r>
    </w:p>
    <w:p>
      <w:pPr>
        <w:snapToGrid w:val="0"/>
        <w:spacing w:line="500" w:lineRule="exact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实验9</w:t>
      </w:r>
      <w:r>
        <w:rPr>
          <w:rFonts w:ascii="仿宋" w:hAnsi="仿宋" w:eastAsia="仿宋"/>
          <w:sz w:val="28"/>
          <w:szCs w:val="28"/>
        </w:rPr>
        <w:t>-</w:t>
      </w:r>
      <w:r>
        <w:rPr>
          <w:rFonts w:hint="eastAsia" w:ascii="仿宋" w:hAnsi="仿宋" w:eastAsia="仿宋"/>
          <w:sz w:val="28"/>
          <w:szCs w:val="28"/>
        </w:rPr>
        <w:t>7</w:t>
      </w:r>
      <w:r>
        <w:rPr>
          <w:rFonts w:ascii="仿宋" w:hAnsi="仿宋" w:eastAsia="仿宋"/>
          <w:sz w:val="28"/>
          <w:szCs w:val="28"/>
        </w:rPr>
        <w:t>-</w:t>
      </w: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>设计制作简单网站并发布网站。2学时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五</w:t>
      </w:r>
      <w:r>
        <w:rPr>
          <w:rFonts w:hint="eastAsia" w:ascii="仿宋" w:hAnsi="仿宋" w:eastAsia="仿宋"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</w:rPr>
        <w:t>课外学时分配</w:t>
      </w:r>
    </w:p>
    <w:tbl>
      <w:tblPr>
        <w:tblStyle w:val="7"/>
        <w:tblW w:w="7740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5220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章</w:t>
            </w:r>
          </w:p>
        </w:tc>
        <w:tc>
          <w:tcPr>
            <w:tcW w:w="52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内容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参考学时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计算机系统概论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计算机系统组成与基础知识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3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操作系统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ascii="仿宋" w:hAnsi="仿宋" w:eastAsia="仿宋"/>
                <w:szCs w:val="21"/>
              </w:rPr>
              <w:t>文字处理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5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电子表格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6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电子演示文稿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7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计算机</w:t>
            </w:r>
            <w:r>
              <w:rPr>
                <w:rFonts w:ascii="仿宋" w:hAnsi="仿宋" w:eastAsia="仿宋"/>
                <w:szCs w:val="21"/>
              </w:rPr>
              <w:t>网络技术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0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8</w:t>
            </w:r>
          </w:p>
        </w:tc>
        <w:tc>
          <w:tcPr>
            <w:tcW w:w="5220" w:type="dxa"/>
          </w:tcPr>
          <w:p>
            <w:pPr>
              <w:spacing w:line="500" w:lineRule="exact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计算机安全</w:t>
            </w:r>
          </w:p>
        </w:tc>
        <w:tc>
          <w:tcPr>
            <w:tcW w:w="1620" w:type="dxa"/>
          </w:tcPr>
          <w:p>
            <w:pPr>
              <w:spacing w:line="500" w:lineRule="exact"/>
              <w:jc w:val="center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4</w:t>
            </w:r>
          </w:p>
        </w:tc>
      </w:tr>
    </w:tbl>
    <w:p>
      <w:pPr>
        <w:spacing w:line="500" w:lineRule="exact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六、考核方式</w:t>
      </w:r>
    </w:p>
    <w:p>
      <w:pPr>
        <w:spacing w:line="500" w:lineRule="exact"/>
        <w:ind w:left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闭卷；</w:t>
      </w:r>
    </w:p>
    <w:p>
      <w:pPr>
        <w:spacing w:line="500" w:lineRule="exact"/>
        <w:ind w:left="57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闭卷考试成绩占80%，作业占10%,考勤占10%。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ind w:left="5460" w:leftChars="2600" w:firstLine="840" w:firstLineChars="3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         大纲制定者：杨振平                                    </w:t>
      </w:r>
    </w:p>
    <w:p>
      <w:pPr>
        <w:spacing w:line="500" w:lineRule="exact"/>
        <w:ind w:firstLine="5460" w:firstLineChars="195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大纲审核者：李创社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</w:t>
      </w: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spacing w:line="500" w:lineRule="exact"/>
        <w:rPr>
          <w:rFonts w:ascii="仿宋" w:hAnsi="仿宋" w:eastAsia="仿宋"/>
          <w:sz w:val="28"/>
          <w:szCs w:val="28"/>
        </w:rPr>
      </w:pPr>
    </w:p>
    <w:p>
      <w:pPr>
        <w:tabs>
          <w:tab w:val="left" w:pos="1175"/>
        </w:tabs>
        <w:spacing w:line="500" w:lineRule="exact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ab/>
      </w:r>
      <w:r>
        <w:rPr>
          <w:rFonts w:hint="eastAsia" w:ascii="仿宋" w:hAnsi="仿宋" w:eastAsia="仿宋"/>
          <w:sz w:val="28"/>
          <w:szCs w:val="28"/>
        </w:rPr>
        <w:t xml:space="preserve">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920ED"/>
    <w:multiLevelType w:val="singleLevel"/>
    <w:tmpl w:val="07A920ED"/>
    <w:lvl w:ilvl="0" w:tentative="0">
      <w:start w:val="1"/>
      <w:numFmt w:val="japaneseCounting"/>
      <w:lvlText w:val="%1、"/>
      <w:lvlJc w:val="left"/>
      <w:pPr>
        <w:tabs>
          <w:tab w:val="left" w:pos="570"/>
        </w:tabs>
        <w:ind w:left="570" w:hanging="57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7A7"/>
    <w:rsid w:val="000069FA"/>
    <w:rsid w:val="0001120E"/>
    <w:rsid w:val="0002391D"/>
    <w:rsid w:val="00025CF4"/>
    <w:rsid w:val="00052EE7"/>
    <w:rsid w:val="00064F63"/>
    <w:rsid w:val="0008064D"/>
    <w:rsid w:val="00091C27"/>
    <w:rsid w:val="0009436E"/>
    <w:rsid w:val="000954F1"/>
    <w:rsid w:val="000A0506"/>
    <w:rsid w:val="000C2DEA"/>
    <w:rsid w:val="000D39A5"/>
    <w:rsid w:val="000D4066"/>
    <w:rsid w:val="000D691B"/>
    <w:rsid w:val="000D7872"/>
    <w:rsid w:val="000F3646"/>
    <w:rsid w:val="000F4D59"/>
    <w:rsid w:val="00133DEC"/>
    <w:rsid w:val="00144503"/>
    <w:rsid w:val="00162AED"/>
    <w:rsid w:val="001966A0"/>
    <w:rsid w:val="001A1AB4"/>
    <w:rsid w:val="001A3233"/>
    <w:rsid w:val="001C0D23"/>
    <w:rsid w:val="001C75D7"/>
    <w:rsid w:val="001D31C1"/>
    <w:rsid w:val="001D391C"/>
    <w:rsid w:val="001D6655"/>
    <w:rsid w:val="001E08C6"/>
    <w:rsid w:val="001E323B"/>
    <w:rsid w:val="001E667B"/>
    <w:rsid w:val="002140CD"/>
    <w:rsid w:val="00214E58"/>
    <w:rsid w:val="002312D8"/>
    <w:rsid w:val="002350D8"/>
    <w:rsid w:val="002473E7"/>
    <w:rsid w:val="002634E4"/>
    <w:rsid w:val="002818B4"/>
    <w:rsid w:val="002A61D1"/>
    <w:rsid w:val="002A684E"/>
    <w:rsid w:val="002B015B"/>
    <w:rsid w:val="002C7857"/>
    <w:rsid w:val="002D1881"/>
    <w:rsid w:val="002D34F3"/>
    <w:rsid w:val="002D3E99"/>
    <w:rsid w:val="002E08B5"/>
    <w:rsid w:val="002E5526"/>
    <w:rsid w:val="002F1671"/>
    <w:rsid w:val="003332D0"/>
    <w:rsid w:val="00333C51"/>
    <w:rsid w:val="00334A14"/>
    <w:rsid w:val="00335970"/>
    <w:rsid w:val="0033797E"/>
    <w:rsid w:val="003450C0"/>
    <w:rsid w:val="0035214F"/>
    <w:rsid w:val="00370FA1"/>
    <w:rsid w:val="00372D26"/>
    <w:rsid w:val="0038729A"/>
    <w:rsid w:val="00387590"/>
    <w:rsid w:val="00387DAE"/>
    <w:rsid w:val="0039439D"/>
    <w:rsid w:val="003A2F12"/>
    <w:rsid w:val="003A5977"/>
    <w:rsid w:val="003A7B45"/>
    <w:rsid w:val="003C125F"/>
    <w:rsid w:val="003C686E"/>
    <w:rsid w:val="003D1324"/>
    <w:rsid w:val="003D27F1"/>
    <w:rsid w:val="003D3B98"/>
    <w:rsid w:val="003E0A60"/>
    <w:rsid w:val="003E53C7"/>
    <w:rsid w:val="003E6FA6"/>
    <w:rsid w:val="003F4705"/>
    <w:rsid w:val="00405B30"/>
    <w:rsid w:val="00420FEE"/>
    <w:rsid w:val="00465DEF"/>
    <w:rsid w:val="0047341E"/>
    <w:rsid w:val="004A3687"/>
    <w:rsid w:val="004C5FDD"/>
    <w:rsid w:val="004D6DCE"/>
    <w:rsid w:val="004D7878"/>
    <w:rsid w:val="004F617D"/>
    <w:rsid w:val="005050EF"/>
    <w:rsid w:val="00505193"/>
    <w:rsid w:val="005255E2"/>
    <w:rsid w:val="005328F7"/>
    <w:rsid w:val="005368F7"/>
    <w:rsid w:val="00537086"/>
    <w:rsid w:val="005370FC"/>
    <w:rsid w:val="00547D93"/>
    <w:rsid w:val="005534BF"/>
    <w:rsid w:val="005562FD"/>
    <w:rsid w:val="00571E71"/>
    <w:rsid w:val="005830BE"/>
    <w:rsid w:val="00592478"/>
    <w:rsid w:val="005B0041"/>
    <w:rsid w:val="005D04AE"/>
    <w:rsid w:val="005E661C"/>
    <w:rsid w:val="0060681D"/>
    <w:rsid w:val="0061254E"/>
    <w:rsid w:val="00612ACE"/>
    <w:rsid w:val="00614E48"/>
    <w:rsid w:val="00621EAE"/>
    <w:rsid w:val="00627880"/>
    <w:rsid w:val="006655CF"/>
    <w:rsid w:val="00665D10"/>
    <w:rsid w:val="00671925"/>
    <w:rsid w:val="0067238F"/>
    <w:rsid w:val="006806EE"/>
    <w:rsid w:val="00681424"/>
    <w:rsid w:val="00692578"/>
    <w:rsid w:val="006938F6"/>
    <w:rsid w:val="006C3348"/>
    <w:rsid w:val="006D1C55"/>
    <w:rsid w:val="006E16B0"/>
    <w:rsid w:val="006F6290"/>
    <w:rsid w:val="006F7B3B"/>
    <w:rsid w:val="00707D9B"/>
    <w:rsid w:val="00740CA0"/>
    <w:rsid w:val="00760B63"/>
    <w:rsid w:val="007614AF"/>
    <w:rsid w:val="007676B1"/>
    <w:rsid w:val="00773CDA"/>
    <w:rsid w:val="00782995"/>
    <w:rsid w:val="007B42BA"/>
    <w:rsid w:val="007B5088"/>
    <w:rsid w:val="007B5E43"/>
    <w:rsid w:val="007D374B"/>
    <w:rsid w:val="007E476A"/>
    <w:rsid w:val="007E6179"/>
    <w:rsid w:val="007F1532"/>
    <w:rsid w:val="007F3ABB"/>
    <w:rsid w:val="007F5C79"/>
    <w:rsid w:val="00815F97"/>
    <w:rsid w:val="0083084D"/>
    <w:rsid w:val="008367C7"/>
    <w:rsid w:val="008410CF"/>
    <w:rsid w:val="008477A7"/>
    <w:rsid w:val="00852E45"/>
    <w:rsid w:val="00854530"/>
    <w:rsid w:val="008561D0"/>
    <w:rsid w:val="008579F2"/>
    <w:rsid w:val="00860032"/>
    <w:rsid w:val="008662D9"/>
    <w:rsid w:val="008662FF"/>
    <w:rsid w:val="00866790"/>
    <w:rsid w:val="008774A9"/>
    <w:rsid w:val="00890499"/>
    <w:rsid w:val="00891AF2"/>
    <w:rsid w:val="00892D12"/>
    <w:rsid w:val="00893643"/>
    <w:rsid w:val="008B5323"/>
    <w:rsid w:val="008B68BD"/>
    <w:rsid w:val="008E0B9F"/>
    <w:rsid w:val="008E1C31"/>
    <w:rsid w:val="008E7DA3"/>
    <w:rsid w:val="00971163"/>
    <w:rsid w:val="00971A50"/>
    <w:rsid w:val="00996C32"/>
    <w:rsid w:val="009A3580"/>
    <w:rsid w:val="009A380E"/>
    <w:rsid w:val="009B358F"/>
    <w:rsid w:val="009B527B"/>
    <w:rsid w:val="009C5B6E"/>
    <w:rsid w:val="009D2E9C"/>
    <w:rsid w:val="009D7D21"/>
    <w:rsid w:val="009E275B"/>
    <w:rsid w:val="009E55A2"/>
    <w:rsid w:val="00A30591"/>
    <w:rsid w:val="00A33253"/>
    <w:rsid w:val="00A74B94"/>
    <w:rsid w:val="00A75C03"/>
    <w:rsid w:val="00A873E0"/>
    <w:rsid w:val="00A87CB5"/>
    <w:rsid w:val="00AB1A36"/>
    <w:rsid w:val="00AB4A93"/>
    <w:rsid w:val="00AD1ADE"/>
    <w:rsid w:val="00AE715B"/>
    <w:rsid w:val="00B027D9"/>
    <w:rsid w:val="00B244A2"/>
    <w:rsid w:val="00B32E34"/>
    <w:rsid w:val="00B446EF"/>
    <w:rsid w:val="00B5018E"/>
    <w:rsid w:val="00B66FCE"/>
    <w:rsid w:val="00B70A53"/>
    <w:rsid w:val="00B82383"/>
    <w:rsid w:val="00BB3188"/>
    <w:rsid w:val="00BD1B56"/>
    <w:rsid w:val="00BF239D"/>
    <w:rsid w:val="00C06DDC"/>
    <w:rsid w:val="00C07F7A"/>
    <w:rsid w:val="00C14492"/>
    <w:rsid w:val="00C304CA"/>
    <w:rsid w:val="00C35B2C"/>
    <w:rsid w:val="00C43CD5"/>
    <w:rsid w:val="00C50193"/>
    <w:rsid w:val="00C5602A"/>
    <w:rsid w:val="00C63E1B"/>
    <w:rsid w:val="00C777F0"/>
    <w:rsid w:val="00C81927"/>
    <w:rsid w:val="00C83FC0"/>
    <w:rsid w:val="00C86220"/>
    <w:rsid w:val="00C977EB"/>
    <w:rsid w:val="00CB6692"/>
    <w:rsid w:val="00CD3D4D"/>
    <w:rsid w:val="00CE2906"/>
    <w:rsid w:val="00CE3140"/>
    <w:rsid w:val="00D269B0"/>
    <w:rsid w:val="00D403C9"/>
    <w:rsid w:val="00D61860"/>
    <w:rsid w:val="00D83A3C"/>
    <w:rsid w:val="00D97BBE"/>
    <w:rsid w:val="00DA34AE"/>
    <w:rsid w:val="00DA47F3"/>
    <w:rsid w:val="00DA6658"/>
    <w:rsid w:val="00DA7D7C"/>
    <w:rsid w:val="00DB11CB"/>
    <w:rsid w:val="00DD1507"/>
    <w:rsid w:val="00DD173F"/>
    <w:rsid w:val="00DE6E51"/>
    <w:rsid w:val="00DF217F"/>
    <w:rsid w:val="00DF46E7"/>
    <w:rsid w:val="00E072D9"/>
    <w:rsid w:val="00E21049"/>
    <w:rsid w:val="00E21301"/>
    <w:rsid w:val="00E220C2"/>
    <w:rsid w:val="00E25CF1"/>
    <w:rsid w:val="00E35746"/>
    <w:rsid w:val="00E369D4"/>
    <w:rsid w:val="00E431F1"/>
    <w:rsid w:val="00E4513B"/>
    <w:rsid w:val="00E60315"/>
    <w:rsid w:val="00E85CEF"/>
    <w:rsid w:val="00E904D2"/>
    <w:rsid w:val="00E93A25"/>
    <w:rsid w:val="00EB0AC3"/>
    <w:rsid w:val="00EB1123"/>
    <w:rsid w:val="00EB26DA"/>
    <w:rsid w:val="00ED2398"/>
    <w:rsid w:val="00ED6392"/>
    <w:rsid w:val="00EE01E2"/>
    <w:rsid w:val="00EE2418"/>
    <w:rsid w:val="00EE3370"/>
    <w:rsid w:val="00EF0E5F"/>
    <w:rsid w:val="00EF7B05"/>
    <w:rsid w:val="00F00473"/>
    <w:rsid w:val="00F03674"/>
    <w:rsid w:val="00F0485E"/>
    <w:rsid w:val="00F0566E"/>
    <w:rsid w:val="00F26112"/>
    <w:rsid w:val="00F41D36"/>
    <w:rsid w:val="00F75727"/>
    <w:rsid w:val="00F76F9D"/>
    <w:rsid w:val="00F773D6"/>
    <w:rsid w:val="00F94CC6"/>
    <w:rsid w:val="00F94E06"/>
    <w:rsid w:val="00FA002C"/>
    <w:rsid w:val="00FA0D66"/>
    <w:rsid w:val="00FA3651"/>
    <w:rsid w:val="00FB1E1D"/>
    <w:rsid w:val="00FB39A9"/>
    <w:rsid w:val="00FC14FA"/>
    <w:rsid w:val="00FD1380"/>
    <w:rsid w:val="00FD6E33"/>
    <w:rsid w:val="063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页眉 Char"/>
    <w:link w:val="4"/>
    <w:uiPriority w:val="0"/>
    <w:rPr>
      <w:kern w:val="2"/>
      <w:sz w:val="18"/>
      <w:szCs w:val="18"/>
    </w:rPr>
  </w:style>
  <w:style w:type="character" w:customStyle="1" w:styleId="9">
    <w:name w:val="页脚 Char"/>
    <w:link w:val="3"/>
    <w:uiPriority w:val="0"/>
    <w:rPr>
      <w:kern w:val="2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批注框文本 Char"/>
    <w:basedOn w:val="6"/>
    <w:link w:val="2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413B45C-85BD-4A25-AE4A-8D0E7C209B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20</Pages>
  <Words>1383</Words>
  <Characters>7887</Characters>
  <Lines>65</Lines>
  <Paragraphs>18</Paragraphs>
  <TotalTime>1</TotalTime>
  <ScaleCrop>false</ScaleCrop>
  <LinksUpToDate>false</LinksUpToDate>
  <CharactersWithSpaces>9252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2018-07-24T02:47:00Z</dcterms:created>
  <dc:creator>User</dc:creator>
  <cp:lastModifiedBy>Lenovo</cp:lastModifiedBy>
  <dcterms:modified xsi:type="dcterms:W3CDTF">2018-09-12T03:11:29Z</dcterms:modified>
  <dc:title>“×××××”课程教学大纲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